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3F443" w14:textId="77777777" w:rsidR="00904FA7" w:rsidRDefault="00904FA7" w:rsidP="00904FA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14:paraId="2EEE9871" w14:textId="77777777" w:rsidR="00904FA7" w:rsidRDefault="00904FA7" w:rsidP="00904FA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Р.П.СРЕДНЯЯ АХТУБА </w:t>
      </w:r>
    </w:p>
    <w:p w14:paraId="125AE252" w14:textId="77777777" w:rsidR="00904FA7" w:rsidRDefault="00904FA7" w:rsidP="00904FA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СРЕДНЕАХТУБИНСКОГО РАЙОНА ВОЛГОГРАДСКОЙ ОБЛАСТИ </w:t>
      </w:r>
    </w:p>
    <w:p w14:paraId="43A93144" w14:textId="77777777" w:rsidR="00904FA7" w:rsidRDefault="00904FA7" w:rsidP="00904FA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С Т А Н О В Л Е Н И Е 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9"/>
      </w:tblGrid>
      <w:tr w:rsidR="00904FA7" w14:paraId="1824864A" w14:textId="77777777" w:rsidTr="00686BFB">
        <w:trPr>
          <w:trHeight w:val="100"/>
        </w:trPr>
        <w:tc>
          <w:tcPr>
            <w:tcW w:w="99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CD3D080" w14:textId="44E561F9" w:rsidR="00904FA7" w:rsidRPr="00F61188" w:rsidRDefault="00E442FA" w:rsidP="00686BFB">
            <w:pPr>
              <w:ind w:right="-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12 января</w:t>
            </w:r>
            <w:r w:rsidR="00904FA7" w:rsidRPr="00F61188">
              <w:rPr>
                <w:sz w:val="28"/>
                <w:szCs w:val="28"/>
                <w:u w:val="single"/>
              </w:rPr>
              <w:t xml:space="preserve"> 20</w:t>
            </w:r>
            <w:r w:rsidR="00904FA7">
              <w:rPr>
                <w:sz w:val="28"/>
                <w:szCs w:val="28"/>
                <w:u w:val="single"/>
              </w:rPr>
              <w:t>2</w:t>
            </w:r>
            <w:r>
              <w:rPr>
                <w:sz w:val="28"/>
                <w:szCs w:val="28"/>
                <w:u w:val="single"/>
              </w:rPr>
              <w:t>1</w:t>
            </w:r>
            <w:r w:rsidR="00904FA7" w:rsidRPr="00F61188">
              <w:rPr>
                <w:sz w:val="28"/>
                <w:szCs w:val="28"/>
                <w:u w:val="single"/>
              </w:rPr>
              <w:t>г. №</w:t>
            </w:r>
            <w:r>
              <w:rPr>
                <w:sz w:val="28"/>
                <w:szCs w:val="28"/>
                <w:u w:val="single"/>
              </w:rPr>
              <w:t>5</w:t>
            </w:r>
            <w:r w:rsidR="00904FA7" w:rsidRPr="00F61188">
              <w:rPr>
                <w:sz w:val="28"/>
                <w:szCs w:val="28"/>
                <w:u w:val="single"/>
              </w:rPr>
              <w:t xml:space="preserve">       </w:t>
            </w:r>
            <w:r w:rsidR="00904FA7" w:rsidRPr="00F61188">
              <w:rPr>
                <w:sz w:val="28"/>
                <w:szCs w:val="28"/>
              </w:rPr>
              <w:t xml:space="preserve">                                            </w:t>
            </w:r>
          </w:p>
          <w:p w14:paraId="74F28D52" w14:textId="77777777" w:rsidR="00904FA7" w:rsidRPr="009A3ED3" w:rsidRDefault="00904FA7" w:rsidP="00686BFB">
            <w:pPr>
              <w:tabs>
                <w:tab w:val="center" w:pos="4915"/>
              </w:tabs>
              <w:ind w:right="-58"/>
              <w:rPr>
                <w:sz w:val="28"/>
                <w:szCs w:val="28"/>
                <w:highlight w:val="yellow"/>
              </w:rPr>
            </w:pPr>
            <w:r w:rsidRPr="009A3ED3">
              <w:rPr>
                <w:sz w:val="28"/>
                <w:szCs w:val="28"/>
                <w:highlight w:val="yellow"/>
              </w:rPr>
              <w:t xml:space="preserve">                                                                                                             </w:t>
            </w:r>
          </w:p>
        </w:tc>
      </w:tr>
    </w:tbl>
    <w:p w14:paraId="4C409654" w14:textId="77777777" w:rsidR="00904FA7" w:rsidRDefault="00904FA7" w:rsidP="00904FA7">
      <w:pPr>
        <w:rPr>
          <w:sz w:val="28"/>
          <w:szCs w:val="28"/>
        </w:rPr>
      </w:pPr>
    </w:p>
    <w:p w14:paraId="64D3FF5D" w14:textId="4E89224B" w:rsidR="00904FA7" w:rsidRDefault="00904FA7" w:rsidP="00904F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E442FA">
        <w:rPr>
          <w:sz w:val="28"/>
          <w:szCs w:val="28"/>
        </w:rPr>
        <w:t xml:space="preserve">внесении изменения в постановление администрации городского поселения </w:t>
      </w:r>
      <w:proofErr w:type="spellStart"/>
      <w:r w:rsidR="00E442FA">
        <w:rPr>
          <w:sz w:val="28"/>
          <w:szCs w:val="28"/>
        </w:rPr>
        <w:t>р.п</w:t>
      </w:r>
      <w:proofErr w:type="spellEnd"/>
      <w:r w:rsidR="00E442FA">
        <w:rPr>
          <w:sz w:val="28"/>
          <w:szCs w:val="28"/>
        </w:rPr>
        <w:t xml:space="preserve">. Средняя Ахтуба Среднеахтубинского муниципального района Волгоградской области от 14 декабря 2018г. №373 «Об утверждении административного регламента </w:t>
      </w:r>
      <w:bookmarkStart w:id="0" w:name="_Hlk61523792"/>
      <w:r w:rsidR="00E442FA">
        <w:rPr>
          <w:sz w:val="28"/>
          <w:szCs w:val="28"/>
        </w:rPr>
        <w:t>предоставления муниципальной услуги «Выдача разрешения на ввод объекта в эксплуатацию»</w:t>
      </w:r>
      <w:bookmarkEnd w:id="0"/>
      <w:r w:rsidR="00E442FA">
        <w:rPr>
          <w:sz w:val="28"/>
          <w:szCs w:val="28"/>
        </w:rPr>
        <w:t xml:space="preserve"> (в ред. постановлений №372</w:t>
      </w:r>
      <w:r w:rsidR="00FC4004">
        <w:rPr>
          <w:sz w:val="28"/>
          <w:szCs w:val="28"/>
        </w:rPr>
        <w:t xml:space="preserve"> от 21.12.2017, №331 от 29.10.2018, №38 от 08.02.2019, №422 от 04.12.2019, №126 от 17.04.2020</w:t>
      </w:r>
      <w:r w:rsidR="00E442FA">
        <w:rPr>
          <w:sz w:val="28"/>
          <w:szCs w:val="28"/>
        </w:rPr>
        <w:t>)</w:t>
      </w:r>
    </w:p>
    <w:p w14:paraId="33F86D60" w14:textId="77777777" w:rsidR="00904FA7" w:rsidRDefault="00904FA7" w:rsidP="00904FA7">
      <w:pPr>
        <w:rPr>
          <w:sz w:val="28"/>
          <w:szCs w:val="28"/>
        </w:rPr>
      </w:pPr>
    </w:p>
    <w:p w14:paraId="52A8EB96" w14:textId="77777777" w:rsidR="00CC6E72" w:rsidRDefault="00AC17D2" w:rsidP="00904F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55 Градостроительного кодекса Российской Федерации, Федеральными законами от 06.10.2003 №131-ФЗ «Об общих принципах организации местного самоуправления в Российской Федерации»</w:t>
      </w:r>
      <w:r w:rsidR="00904FA7">
        <w:rPr>
          <w:sz w:val="28"/>
          <w:szCs w:val="28"/>
        </w:rPr>
        <w:t>,</w:t>
      </w:r>
      <w:r>
        <w:rPr>
          <w:sz w:val="28"/>
          <w:szCs w:val="28"/>
        </w:rPr>
        <w:t xml:space="preserve"> от 27.12.2018 №522-ФЗ «О внесении изменений в отдельные </w:t>
      </w:r>
      <w:r w:rsidR="005B081B">
        <w:rPr>
          <w:sz w:val="28"/>
          <w:szCs w:val="28"/>
        </w:rPr>
        <w:t>законодательные</w:t>
      </w:r>
      <w:r>
        <w:rPr>
          <w:sz w:val="28"/>
          <w:szCs w:val="28"/>
        </w:rPr>
        <w:t xml:space="preserve"> акты Российской Федерации в связи с развитием систем </w:t>
      </w:r>
      <w:r w:rsidR="005B081B">
        <w:rPr>
          <w:sz w:val="28"/>
          <w:szCs w:val="28"/>
        </w:rPr>
        <w:t>учета электрической энергии (мощности) в Российской Федерации</w:t>
      </w:r>
      <w:r>
        <w:rPr>
          <w:sz w:val="28"/>
          <w:szCs w:val="28"/>
        </w:rPr>
        <w:t>»</w:t>
      </w:r>
      <w:r w:rsidR="005B081B">
        <w:rPr>
          <w:sz w:val="28"/>
          <w:szCs w:val="28"/>
        </w:rPr>
        <w:t xml:space="preserve"> и Уставом </w:t>
      </w:r>
      <w:r w:rsidR="00CC6E72" w:rsidRPr="00CC6E72">
        <w:rPr>
          <w:sz w:val="28"/>
          <w:szCs w:val="28"/>
        </w:rPr>
        <w:t xml:space="preserve">городского поселения </w:t>
      </w:r>
      <w:proofErr w:type="spellStart"/>
      <w:r w:rsidR="00CC6E72" w:rsidRPr="00CC6E72">
        <w:rPr>
          <w:sz w:val="28"/>
          <w:szCs w:val="28"/>
        </w:rPr>
        <w:t>р.п</w:t>
      </w:r>
      <w:proofErr w:type="spellEnd"/>
      <w:r w:rsidR="00CC6E72" w:rsidRPr="00CC6E72">
        <w:rPr>
          <w:sz w:val="28"/>
          <w:szCs w:val="28"/>
        </w:rPr>
        <w:t>. Средняя Ахтуба Среднеахтубинского муниципального района Волгоградской области</w:t>
      </w:r>
      <w:r w:rsidR="00CC6E72">
        <w:rPr>
          <w:sz w:val="28"/>
          <w:szCs w:val="28"/>
        </w:rPr>
        <w:t xml:space="preserve">, </w:t>
      </w:r>
    </w:p>
    <w:p w14:paraId="17BF7CC1" w14:textId="6BD12C99" w:rsidR="00904FA7" w:rsidRDefault="00904FA7" w:rsidP="00904F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6E72">
        <w:rPr>
          <w:spacing w:val="80"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14:paraId="2821C704" w14:textId="5B84347C" w:rsidR="00904FA7" w:rsidRPr="006F77F6" w:rsidRDefault="00CC6E72" w:rsidP="00904FA7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Внести в административный регламент</w:t>
      </w:r>
      <w:r w:rsidRPr="00CC6E72">
        <w:t xml:space="preserve"> </w:t>
      </w:r>
      <w:r w:rsidRPr="00CC6E72">
        <w:rPr>
          <w:sz w:val="28"/>
          <w:szCs w:val="28"/>
        </w:rPr>
        <w:t>предоставления муниципальной услуги «Выдача разрешения на ввод объекта в эксплуатацию»</w:t>
      </w:r>
      <w:r>
        <w:rPr>
          <w:sz w:val="28"/>
          <w:szCs w:val="28"/>
        </w:rPr>
        <w:t xml:space="preserve">, утвержденный постановлением </w:t>
      </w:r>
      <w:r w:rsidRPr="00CC6E72">
        <w:rPr>
          <w:sz w:val="28"/>
          <w:szCs w:val="28"/>
        </w:rPr>
        <w:t xml:space="preserve">администрации городского поселения </w:t>
      </w:r>
      <w:proofErr w:type="spellStart"/>
      <w:r w:rsidRPr="00CC6E72">
        <w:rPr>
          <w:sz w:val="28"/>
          <w:szCs w:val="28"/>
        </w:rPr>
        <w:t>р.п</w:t>
      </w:r>
      <w:proofErr w:type="spellEnd"/>
      <w:r w:rsidRPr="00CC6E72">
        <w:rPr>
          <w:sz w:val="28"/>
          <w:szCs w:val="28"/>
        </w:rPr>
        <w:t xml:space="preserve">. Средняя Ахтуба Среднеахтубинского муниципального района Волгоградской области от 14 декабря 2018г. №373 «Об утверждении административного регламента предоставления муниципальной услуги «Выдача разрешения на ввод объекта в эксплуатацию» </w:t>
      </w:r>
      <w:r>
        <w:rPr>
          <w:sz w:val="28"/>
          <w:szCs w:val="28"/>
        </w:rPr>
        <w:t xml:space="preserve">, изменение,  дополнив подпункт 7 пункта 2.6.1. словами: «, а также документы,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домах, подписанные представителями гарантирующих поставщиков электрической энергии». </w:t>
      </w:r>
    </w:p>
    <w:p w14:paraId="5547256A" w14:textId="1836C857" w:rsidR="00904FA7" w:rsidRPr="006F77F6" w:rsidRDefault="00904FA7" w:rsidP="00904FA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F77F6">
        <w:rPr>
          <w:sz w:val="28"/>
          <w:szCs w:val="28"/>
        </w:rPr>
        <w:t>Настоящее постановление вступает в силу с момента подписания</w:t>
      </w:r>
      <w:r w:rsidR="00CC6E72">
        <w:rPr>
          <w:sz w:val="28"/>
          <w:szCs w:val="28"/>
        </w:rPr>
        <w:t xml:space="preserve"> и подлежит официальному опубликованию (обнародованию)</w:t>
      </w:r>
      <w:r w:rsidRPr="006F77F6">
        <w:rPr>
          <w:sz w:val="28"/>
          <w:szCs w:val="28"/>
        </w:rPr>
        <w:t>.</w:t>
      </w:r>
    </w:p>
    <w:p w14:paraId="257337C4" w14:textId="77777777" w:rsidR="00904FA7" w:rsidRDefault="00904FA7" w:rsidP="00904FA7">
      <w:pPr>
        <w:ind w:firstLine="709"/>
        <w:rPr>
          <w:sz w:val="28"/>
          <w:szCs w:val="28"/>
        </w:rPr>
      </w:pPr>
    </w:p>
    <w:p w14:paraId="0350B5BB" w14:textId="77777777" w:rsidR="00CC6E72" w:rsidRDefault="00CC6E72" w:rsidP="00904FA7">
      <w:pPr>
        <w:jc w:val="both"/>
        <w:rPr>
          <w:sz w:val="28"/>
          <w:szCs w:val="28"/>
        </w:rPr>
      </w:pPr>
    </w:p>
    <w:p w14:paraId="3E76EA2A" w14:textId="77777777" w:rsidR="00CC6E72" w:rsidRDefault="00CC6E72" w:rsidP="00904FA7">
      <w:pPr>
        <w:jc w:val="both"/>
        <w:rPr>
          <w:sz w:val="28"/>
          <w:szCs w:val="28"/>
        </w:rPr>
      </w:pPr>
    </w:p>
    <w:p w14:paraId="502F0F07" w14:textId="4A58746A" w:rsidR="00904FA7" w:rsidRDefault="00CC6E72" w:rsidP="00904FA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04FA7">
        <w:rPr>
          <w:sz w:val="28"/>
          <w:szCs w:val="28"/>
        </w:rPr>
        <w:t xml:space="preserve"> городского поселения</w:t>
      </w:r>
    </w:p>
    <w:p w14:paraId="19335738" w14:textId="05DF9DC2" w:rsidR="00904FA7" w:rsidRDefault="00904FA7" w:rsidP="00CC6E72">
      <w:pPr>
        <w:ind w:right="-5"/>
        <w:jc w:val="both"/>
      </w:pP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 xml:space="preserve">. Средняя Ахтуба                                                                               </w:t>
      </w:r>
      <w:r w:rsidR="00CC6E72">
        <w:rPr>
          <w:sz w:val="28"/>
          <w:szCs w:val="28"/>
        </w:rPr>
        <w:t>Ю.В. Попов</w:t>
      </w:r>
    </w:p>
    <w:p w14:paraId="5743C1C1" w14:textId="77777777" w:rsidR="00904FA7" w:rsidRDefault="00904FA7"/>
    <w:sectPr w:rsidR="00904FA7" w:rsidSect="00CC6E7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9404F"/>
    <w:multiLevelType w:val="hybridMultilevel"/>
    <w:tmpl w:val="B4082808"/>
    <w:lvl w:ilvl="0" w:tplc="A418C8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A7"/>
    <w:rsid w:val="005B081B"/>
    <w:rsid w:val="00680A91"/>
    <w:rsid w:val="00855CFE"/>
    <w:rsid w:val="00904FA7"/>
    <w:rsid w:val="00AC17D2"/>
    <w:rsid w:val="00CC6E72"/>
    <w:rsid w:val="00E442FA"/>
    <w:rsid w:val="00F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4981"/>
  <w15:chartTrackingRefBased/>
  <w15:docId w15:val="{E86ADAE1-38EB-4459-9D2E-10A3774C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Попов</dc:creator>
  <cp:keywords/>
  <dc:description/>
  <cp:lastModifiedBy>Юрий Попов</cp:lastModifiedBy>
  <cp:revision>2</cp:revision>
  <dcterms:created xsi:type="dcterms:W3CDTF">2021-01-15T11:10:00Z</dcterms:created>
  <dcterms:modified xsi:type="dcterms:W3CDTF">2021-01-15T11:10:00Z</dcterms:modified>
</cp:coreProperties>
</file>